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ИЗВЕЩЕНИЕ О ПРОВЕДЕНИИ </w:t>
      </w:r>
      <w:r w:rsidR="0043438E">
        <w:rPr>
          <w:b/>
        </w:rPr>
        <w:t xml:space="preserve">ЭЛЕКТРОННОГО </w:t>
      </w:r>
      <w:r w:rsidRPr="006911F7">
        <w:rPr>
          <w:b/>
        </w:rPr>
        <w:t xml:space="preserve">АУКЦИОНА, </w:t>
      </w:r>
    </w:p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НА ПРАВО ЗАКЛЮЧЕНИЯ ДОГОВОРА АРЕНДЫ ЗЕМЕЛЬНОГО УЧАСТКА </w:t>
      </w:r>
    </w:p>
    <w:p w:rsidR="00AB4C39" w:rsidRPr="006911F7" w:rsidRDefault="00AB4C39">
      <w:pPr>
        <w:pStyle w:val="ac"/>
        <w:rPr>
          <w:color w:val="000000"/>
          <w:szCs w:val="24"/>
        </w:rPr>
      </w:pPr>
    </w:p>
    <w:p w:rsidR="004F4DF7" w:rsidRDefault="001C08B0" w:rsidP="00AF564D">
      <w:pPr>
        <w:ind w:firstLine="567"/>
        <w:jc w:val="both"/>
        <w:rPr>
          <w:sz w:val="24"/>
          <w:szCs w:val="24"/>
        </w:rPr>
      </w:pPr>
      <w:r w:rsidRPr="004F4DF7">
        <w:rPr>
          <w:rStyle w:val="10"/>
          <w:color w:val="000000"/>
          <w:sz w:val="24"/>
          <w:szCs w:val="24"/>
        </w:rPr>
        <w:t>А</w:t>
      </w:r>
      <w:r w:rsidR="00494A1A" w:rsidRPr="004F4DF7">
        <w:rPr>
          <w:bCs/>
          <w:sz w:val="24"/>
          <w:szCs w:val="24"/>
        </w:rPr>
        <w:t>дминистраци</w:t>
      </w:r>
      <w:r w:rsidRPr="004F4DF7">
        <w:rPr>
          <w:bCs/>
          <w:sz w:val="24"/>
          <w:szCs w:val="24"/>
        </w:rPr>
        <w:t>я</w:t>
      </w:r>
      <w:r w:rsidR="00494A1A" w:rsidRPr="004F4DF7">
        <w:rPr>
          <w:bCs/>
          <w:sz w:val="24"/>
          <w:szCs w:val="24"/>
        </w:rPr>
        <w:t xml:space="preserve"> муниципального образования «Железногорск-Илимское городское поселение» </w:t>
      </w:r>
      <w:r w:rsidR="004F4DF7" w:rsidRPr="004F4DF7">
        <w:rPr>
          <w:sz w:val="24"/>
          <w:szCs w:val="24"/>
        </w:rPr>
        <w:t>руководствуясь ст.ст.39.11, 39.12 Земельного Кодекса РФ</w:t>
      </w:r>
      <w:r w:rsidR="006212D7">
        <w:rPr>
          <w:sz w:val="24"/>
          <w:szCs w:val="24"/>
        </w:rPr>
        <w:t xml:space="preserve"> сообщает о проведении </w:t>
      </w:r>
      <w:r w:rsidR="00434E5D">
        <w:rPr>
          <w:sz w:val="24"/>
          <w:szCs w:val="24"/>
        </w:rPr>
        <w:t>аукциона на право заключения договора аренды земельного участка.</w:t>
      </w:r>
    </w:p>
    <w:p w:rsidR="00AF564D" w:rsidRDefault="00AF564D" w:rsidP="00AF564D">
      <w:pPr>
        <w:ind w:firstLine="567"/>
        <w:jc w:val="both"/>
        <w:rPr>
          <w:sz w:val="24"/>
          <w:szCs w:val="24"/>
        </w:rPr>
      </w:pPr>
    </w:p>
    <w:p w:rsidR="00434E5D" w:rsidRPr="00AF564D" w:rsidRDefault="00434E5D" w:rsidP="00AF564D">
      <w:pPr>
        <w:pStyle w:val="afd"/>
        <w:numPr>
          <w:ilvl w:val="0"/>
          <w:numId w:val="12"/>
        </w:numPr>
        <w:rPr>
          <w:b/>
          <w:sz w:val="24"/>
          <w:szCs w:val="24"/>
        </w:rPr>
      </w:pPr>
      <w:r w:rsidRPr="00AF564D">
        <w:rPr>
          <w:b/>
          <w:sz w:val="24"/>
          <w:szCs w:val="24"/>
        </w:rPr>
        <w:t>Общие положения</w:t>
      </w:r>
    </w:p>
    <w:p w:rsidR="00434E5D" w:rsidRPr="00434E5D" w:rsidRDefault="00434E5D" w:rsidP="00434E5D">
      <w:pPr>
        <w:pStyle w:val="afd"/>
        <w:ind w:left="1287"/>
        <w:jc w:val="center"/>
        <w:rPr>
          <w:b/>
          <w:sz w:val="24"/>
          <w:szCs w:val="24"/>
        </w:rPr>
      </w:pP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>
        <w:tab/>
      </w:r>
      <w:r w:rsidRPr="00434E5D">
        <w:rPr>
          <w:b/>
        </w:rPr>
        <w:t xml:space="preserve"> 1.1</w:t>
      </w:r>
      <w:r>
        <w:t xml:space="preserve"> Аукцион проводится </w:t>
      </w:r>
      <w:r>
        <w:rPr>
          <w:iCs/>
        </w:rPr>
        <w:t>в электронной форме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b/>
          <w:bCs/>
          <w:iCs/>
        </w:rPr>
        <w:t xml:space="preserve">на электронной площадке РТС «Тендер» </w:t>
      </w:r>
      <w:r>
        <w:rPr>
          <w:iCs/>
        </w:rPr>
        <w:t>(далее – ЭП)</w:t>
      </w:r>
      <w:r>
        <w:rPr>
          <w:b/>
          <w:bCs/>
          <w:iCs/>
          <w:sz w:val="24"/>
          <w:szCs w:val="24"/>
        </w:rPr>
        <w:t xml:space="preserve"> </w:t>
      </w:r>
      <w:r>
        <w:t xml:space="preserve">на основании постановления </w:t>
      </w:r>
      <w:r w:rsidR="009838BF">
        <w:t>а</w:t>
      </w:r>
      <w:r>
        <w:t xml:space="preserve">дминистрации муниципального </w:t>
      </w:r>
      <w:r w:rsidR="009838BF">
        <w:t>образования</w:t>
      </w:r>
      <w:r>
        <w:t xml:space="preserve"> «Железногорск-Илимское городское поселение» от «0</w:t>
      </w:r>
      <w:r w:rsidR="000B5341">
        <w:t>8</w:t>
      </w:r>
      <w:r>
        <w:t xml:space="preserve">» </w:t>
      </w:r>
      <w:r w:rsidR="000B5341">
        <w:t xml:space="preserve">сентября </w:t>
      </w:r>
      <w:r>
        <w:t xml:space="preserve">2023 г. № </w:t>
      </w:r>
      <w:r w:rsidR="000B5341">
        <w:t>51</w:t>
      </w:r>
      <w:r w:rsidR="00C27FCA">
        <w:t>9</w:t>
      </w:r>
      <w:r>
        <w:t xml:space="preserve"> и является открытым по составу участников и форме подачи заявок.</w:t>
      </w: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1.2 </w:t>
      </w:r>
      <w:r w:rsidR="00FE1434" w:rsidRPr="006911F7">
        <w:rPr>
          <w:b/>
          <w:bCs/>
        </w:rPr>
        <w:t> </w:t>
      </w:r>
      <w:r>
        <w:rPr>
          <w:b/>
          <w:bCs/>
        </w:rPr>
        <w:t>Организатор</w:t>
      </w:r>
      <w:proofErr w:type="gramEnd"/>
      <w:r w:rsidR="00FE1434" w:rsidRPr="006911F7">
        <w:rPr>
          <w:b/>
          <w:bCs/>
        </w:rPr>
        <w:t xml:space="preserve"> аукциона</w:t>
      </w:r>
      <w:r>
        <w:rPr>
          <w:b/>
          <w:bCs/>
        </w:rPr>
        <w:t>:</w:t>
      </w:r>
      <w:bookmarkStart w:id="0" w:name="_Hlk136414668"/>
      <w:r>
        <w:rPr>
          <w:b/>
          <w:bCs/>
        </w:rPr>
        <w:t xml:space="preserve"> </w:t>
      </w:r>
      <w:r w:rsidR="009838BF">
        <w:rPr>
          <w:sz w:val="24"/>
          <w:szCs w:val="24"/>
        </w:rPr>
        <w:t>а</w:t>
      </w:r>
      <w:r w:rsidRPr="00434E5D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434E5D">
        <w:rPr>
          <w:sz w:val="24"/>
          <w:szCs w:val="24"/>
        </w:rPr>
        <w:t xml:space="preserve"> муниципального </w:t>
      </w:r>
      <w:r w:rsidR="002B7349">
        <w:rPr>
          <w:sz w:val="24"/>
          <w:szCs w:val="24"/>
        </w:rPr>
        <w:t>образования</w:t>
      </w:r>
      <w:r w:rsidRPr="00434E5D">
        <w:rPr>
          <w:sz w:val="24"/>
          <w:szCs w:val="24"/>
        </w:rPr>
        <w:t xml:space="preserve"> «Железногорск-Илимское городское поселение»</w:t>
      </w:r>
    </w:p>
    <w:p w:rsidR="00661404" w:rsidRPr="00661404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  <w:sz w:val="24"/>
          <w:szCs w:val="24"/>
        </w:rPr>
      </w:pPr>
      <w:r w:rsidRPr="00661404">
        <w:rPr>
          <w:bCs/>
          <w:sz w:val="24"/>
          <w:szCs w:val="24"/>
        </w:rPr>
        <w:t xml:space="preserve">Место нахождения: </w:t>
      </w:r>
      <w:r w:rsidR="00661404" w:rsidRPr="00661404">
        <w:rPr>
          <w:color w:val="000000"/>
          <w:sz w:val="24"/>
          <w:szCs w:val="24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 w:rsidRPr="00661404">
        <w:rPr>
          <w:bCs/>
          <w:color w:val="auto"/>
        </w:rPr>
        <w:t>тел</w:t>
      </w:r>
      <w:r w:rsidRPr="00661404">
        <w:rPr>
          <w:bCs/>
          <w:color w:val="auto"/>
          <w:lang w:val="en-US"/>
        </w:rPr>
        <w:t>. + 7 (395</w:t>
      </w:r>
      <w:r w:rsidR="00661404" w:rsidRPr="00661404">
        <w:rPr>
          <w:bCs/>
          <w:color w:val="auto"/>
          <w:lang w:val="en-US"/>
        </w:rPr>
        <w:t>66</w:t>
      </w:r>
      <w:r w:rsidRPr="00661404">
        <w:rPr>
          <w:bCs/>
          <w:color w:val="auto"/>
          <w:lang w:val="en-US"/>
        </w:rPr>
        <w:t xml:space="preserve">) </w:t>
      </w:r>
      <w:r w:rsidR="00661404" w:rsidRPr="00661404">
        <w:rPr>
          <w:bCs/>
          <w:color w:val="auto"/>
          <w:lang w:val="en-US"/>
        </w:rPr>
        <w:t>3-00-08</w:t>
      </w:r>
      <w:r w:rsidRPr="00661404">
        <w:rPr>
          <w:bCs/>
          <w:color w:val="auto"/>
          <w:lang w:val="en-US"/>
        </w:rPr>
        <w:t xml:space="preserve">, </w:t>
      </w:r>
      <w:r w:rsidR="00661404" w:rsidRPr="00661404">
        <w:rPr>
          <w:bCs/>
          <w:color w:val="auto"/>
          <w:lang w:val="en-US"/>
        </w:rPr>
        <w:t>3-00-09</w:t>
      </w:r>
      <w:r w:rsidRPr="00661404">
        <w:rPr>
          <w:bCs/>
          <w:color w:val="auto"/>
          <w:lang w:val="en-US"/>
        </w:rPr>
        <w:t>, e-mail:</w:t>
      </w:r>
      <w:r w:rsidRPr="00661404">
        <w:rPr>
          <w:bCs/>
          <w:color w:val="1C1C1C"/>
          <w:lang w:val="en-US"/>
        </w:rPr>
        <w:t xml:space="preserve"> </w:t>
      </w:r>
      <w:r w:rsidRPr="00661404">
        <w:rPr>
          <w:bCs/>
          <w:color w:val="1C1C1C"/>
          <w:u w:val="single"/>
          <w:lang w:val="en-US"/>
        </w:rPr>
        <w:t>kumi</w:t>
      </w:r>
      <w:r w:rsidR="00661404" w:rsidRPr="00661404">
        <w:rPr>
          <w:bCs/>
          <w:color w:val="1C1C1C"/>
          <w:u w:val="single"/>
          <w:lang w:val="en-US"/>
        </w:rPr>
        <w:t>-zhel</w:t>
      </w:r>
      <w:hyperlink r:id="rId6">
        <w:r w:rsidRPr="00661404">
          <w:rPr>
            <w:bCs/>
            <w:color w:val="1C1C1C"/>
            <w:lang w:val="en-US"/>
          </w:rPr>
          <w:t>@</w:t>
        </w:r>
        <w:r w:rsidR="00661404" w:rsidRPr="00661404">
          <w:rPr>
            <w:bCs/>
            <w:color w:val="1C1C1C"/>
            <w:lang w:val="en-US"/>
          </w:rPr>
          <w:t>mail</w:t>
        </w:r>
        <w:r w:rsidRPr="00661404">
          <w:rPr>
            <w:bCs/>
            <w:color w:val="1C1C1C"/>
            <w:lang w:val="en-US"/>
          </w:rPr>
          <w:t>.ru</w:t>
        </w:r>
      </w:hyperlink>
    </w:p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5846BD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>перерыв с 13.00 до 14.00.</w:t>
      </w:r>
    </w:p>
    <w:p w:rsidR="005846BD" w:rsidRDefault="005846BD" w:rsidP="00AF564D">
      <w:pPr>
        <w:pStyle w:val="Default"/>
        <w:spacing w:line="200" w:lineRule="atLeast"/>
        <w:jc w:val="both"/>
        <w:rPr>
          <w:rStyle w:val="27"/>
        </w:rPr>
      </w:pPr>
      <w:r>
        <w:rPr>
          <w:b/>
          <w:bCs/>
          <w:color w:val="auto"/>
        </w:rPr>
        <w:tab/>
        <w:t>1</w:t>
      </w:r>
      <w:r w:rsidR="006D5F3C">
        <w:rPr>
          <w:b/>
          <w:bCs/>
          <w:color w:val="auto"/>
        </w:rPr>
        <w:t xml:space="preserve">.3 </w:t>
      </w:r>
      <w:r w:rsidR="003F7A91" w:rsidRPr="00A20D8C">
        <w:rPr>
          <w:b/>
        </w:rPr>
        <w:t>Дата и время начала приема заявок на участие в аукционе:</w:t>
      </w:r>
      <w:r w:rsidR="003F7A91">
        <w:t xml:space="preserve"> </w:t>
      </w:r>
      <w:r w:rsidR="003F7A91">
        <w:rPr>
          <w:rStyle w:val="27"/>
        </w:rPr>
        <w:t xml:space="preserve">с </w:t>
      </w:r>
      <w:r w:rsidR="00340D6E">
        <w:rPr>
          <w:b/>
        </w:rPr>
        <w:t>09</w:t>
      </w:r>
      <w:r w:rsidR="003F7A91">
        <w:rPr>
          <w:b/>
        </w:rPr>
        <w:t xml:space="preserve">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</w:rPr>
        <w:t>«</w:t>
      </w:r>
      <w:r w:rsidR="000B5341">
        <w:rPr>
          <w:b/>
          <w:bCs/>
        </w:rPr>
        <w:t>15</w:t>
      </w:r>
      <w:r w:rsidR="003F7A91">
        <w:rPr>
          <w:b/>
          <w:bCs/>
        </w:rPr>
        <w:t xml:space="preserve">» </w:t>
      </w:r>
      <w:r w:rsidR="000B5341">
        <w:rPr>
          <w:b/>
          <w:bCs/>
        </w:rPr>
        <w:t>сентября</w:t>
      </w:r>
      <w:r w:rsidR="003F7A91">
        <w:rPr>
          <w:b/>
          <w:bCs/>
        </w:rPr>
        <w:t xml:space="preserve"> 2023 года</w:t>
      </w:r>
      <w:r w:rsidR="003F7A91">
        <w:rPr>
          <w:rStyle w:val="27"/>
        </w:rPr>
        <w:t>.</w:t>
      </w:r>
    </w:p>
    <w:p w:rsidR="005846BD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</w:rPr>
      </w:pPr>
      <w:r>
        <w:tab/>
      </w:r>
      <w:r w:rsidRPr="005846BD">
        <w:rPr>
          <w:b/>
        </w:rPr>
        <w:t>1.4</w:t>
      </w:r>
      <w:r w:rsidR="003F7A91">
        <w:t xml:space="preserve"> </w:t>
      </w:r>
      <w:r w:rsidR="003F7A91" w:rsidRPr="005846BD">
        <w:rPr>
          <w:b/>
        </w:rPr>
        <w:t xml:space="preserve">Дата окончания приема заявок на участие </w:t>
      </w:r>
      <w:r w:rsidR="003F7A91" w:rsidRPr="005846BD">
        <w:rPr>
          <w:rStyle w:val="27"/>
          <w:b w:val="0"/>
        </w:rPr>
        <w:t xml:space="preserve">в </w:t>
      </w:r>
      <w:r w:rsidR="003F7A91" w:rsidRPr="005846BD">
        <w:rPr>
          <w:b/>
        </w:rPr>
        <w:t>аукционе:</w:t>
      </w:r>
      <w:r w:rsidR="003F7A91">
        <w:t xml:space="preserve"> </w:t>
      </w:r>
      <w:r w:rsidR="003F7A91">
        <w:rPr>
          <w:rStyle w:val="27"/>
        </w:rPr>
        <w:t xml:space="preserve">до </w:t>
      </w:r>
      <w:r w:rsidR="003F7A91">
        <w:rPr>
          <w:b/>
        </w:rPr>
        <w:t xml:space="preserve">17-00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  <w:color w:val="000000" w:themeColor="text1"/>
        </w:rPr>
        <w:t>«</w:t>
      </w:r>
      <w:r w:rsidR="000B5341">
        <w:rPr>
          <w:b/>
          <w:bCs/>
          <w:color w:val="000000" w:themeColor="text1"/>
        </w:rPr>
        <w:t>1</w:t>
      </w:r>
      <w:r w:rsidR="00B578D7">
        <w:rPr>
          <w:b/>
          <w:bCs/>
          <w:color w:val="000000" w:themeColor="text1"/>
        </w:rPr>
        <w:t>1</w:t>
      </w:r>
      <w:r w:rsidR="003F7A91">
        <w:rPr>
          <w:b/>
          <w:bCs/>
          <w:color w:val="000000" w:themeColor="text1"/>
        </w:rPr>
        <w:t xml:space="preserve">» </w:t>
      </w:r>
      <w:r w:rsidR="000B5341">
        <w:rPr>
          <w:b/>
          <w:bCs/>
          <w:color w:val="000000" w:themeColor="text1"/>
        </w:rPr>
        <w:t>октября</w:t>
      </w:r>
      <w:r w:rsidR="003F7A91">
        <w:rPr>
          <w:b/>
          <w:bCs/>
          <w:color w:val="000000" w:themeColor="text1"/>
        </w:rPr>
        <w:t xml:space="preserve"> 2023 года</w:t>
      </w:r>
      <w:r>
        <w:rPr>
          <w:b/>
          <w:bCs/>
          <w:color w:val="000000" w:themeColor="text1"/>
        </w:rPr>
        <w:t>.</w:t>
      </w:r>
    </w:p>
    <w:p w:rsidR="00484215" w:rsidRDefault="005846BD" w:rsidP="00AF564D">
      <w:pPr>
        <w:pStyle w:val="Default"/>
        <w:spacing w:line="200" w:lineRule="atLeast"/>
        <w:jc w:val="both"/>
        <w:rPr>
          <w:bCs/>
          <w:lang w:eastAsia="ar-SA" w:bidi="ar-SA"/>
        </w:rPr>
      </w:pPr>
      <w:r>
        <w:rPr>
          <w:rStyle w:val="aff0"/>
          <w:rFonts w:eastAsia="Courier New"/>
          <w:b w:val="0"/>
          <w:bCs w:val="0"/>
        </w:rPr>
        <w:tab/>
      </w:r>
      <w:r w:rsidRPr="005846BD">
        <w:rPr>
          <w:rStyle w:val="aff0"/>
          <w:rFonts w:eastAsia="Courier New"/>
          <w:bCs w:val="0"/>
        </w:rPr>
        <w:t>1.5</w:t>
      </w:r>
      <w:r>
        <w:rPr>
          <w:rStyle w:val="aff0"/>
          <w:rFonts w:eastAsia="Courier New"/>
          <w:b w:val="0"/>
          <w:bCs w:val="0"/>
        </w:rPr>
        <w:t xml:space="preserve"> </w:t>
      </w:r>
      <w:r w:rsidR="003F7A91" w:rsidRPr="005846BD">
        <w:rPr>
          <w:rStyle w:val="aff0"/>
          <w:rFonts w:eastAsia="Courier New"/>
          <w:bCs w:val="0"/>
        </w:rPr>
        <w:t>Время и место приема заявок на участие в аукционе:</w:t>
      </w:r>
      <w:r w:rsidR="003F7A91">
        <w:rPr>
          <w:rStyle w:val="aff0"/>
          <w:rFonts w:eastAsia="Courier New"/>
        </w:rPr>
        <w:t xml:space="preserve"> </w:t>
      </w:r>
      <w:r w:rsidR="003F7A91" w:rsidRPr="005846BD">
        <w:rPr>
          <w:bCs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</w:r>
      <w:r w:rsidR="005846BD" w:rsidRPr="005846BD">
        <w:rPr>
          <w:b/>
        </w:rPr>
        <w:t>1.</w:t>
      </w:r>
      <w:r w:rsidR="005846BD">
        <w:rPr>
          <w:b/>
        </w:rPr>
        <w:t>6</w:t>
      </w:r>
      <w:r w:rsidR="005846BD" w:rsidRPr="005846BD">
        <w:t xml:space="preserve"> </w:t>
      </w:r>
      <w:r w:rsidR="003F7A91" w:rsidRPr="005846BD">
        <w:rPr>
          <w:b/>
        </w:rPr>
        <w:t>Дата и время определения участников аукциона:</w:t>
      </w:r>
      <w:r w:rsidR="003F7A91" w:rsidRPr="005846BD">
        <w:t xml:space="preserve"> </w:t>
      </w:r>
      <w:r w:rsidR="003F7A91" w:rsidRPr="005846BD">
        <w:rPr>
          <w:color w:val="000000" w:themeColor="text1"/>
        </w:rPr>
        <w:t>«</w:t>
      </w:r>
      <w:r w:rsidR="000B5341">
        <w:rPr>
          <w:color w:val="000000" w:themeColor="text1"/>
        </w:rPr>
        <w:t>1</w:t>
      </w:r>
      <w:r w:rsidR="00B578D7">
        <w:rPr>
          <w:color w:val="000000" w:themeColor="text1"/>
        </w:rPr>
        <w:t>2</w:t>
      </w:r>
      <w:bookmarkStart w:id="1" w:name="_GoBack"/>
      <w:bookmarkEnd w:id="1"/>
      <w:r w:rsidR="003F7A91" w:rsidRPr="005846BD">
        <w:rPr>
          <w:color w:val="000000" w:themeColor="text1"/>
        </w:rPr>
        <w:t xml:space="preserve">» </w:t>
      </w:r>
      <w:r w:rsidR="000B5341">
        <w:rPr>
          <w:color w:val="000000" w:themeColor="text1"/>
        </w:rPr>
        <w:t>октября</w:t>
      </w:r>
      <w:r w:rsidR="003F7A91" w:rsidRPr="005846BD">
        <w:rPr>
          <w:color w:val="000000" w:themeColor="text1"/>
        </w:rPr>
        <w:t xml:space="preserve"> 2023 года в 12-00 </w:t>
      </w:r>
      <w:r w:rsidR="003F7A91" w:rsidRPr="005846BD">
        <w:t xml:space="preserve">часов по местному времени по адресу: </w:t>
      </w:r>
      <w:r w:rsidR="005846BD" w:rsidRPr="005846BD">
        <w:t>665653, Иркутская область, Нижнеилимский район, г. Железногорск-Илимский, квартал 8, дом 19, помещение 3, каб. 27/3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1.7 </w:t>
      </w:r>
      <w:r w:rsidR="003F7A91" w:rsidRPr="00484215">
        <w:rPr>
          <w:b/>
        </w:rPr>
        <w:t>Дата, время и место проведения аукциона:</w:t>
      </w:r>
      <w:r w:rsidR="003F7A91">
        <w:t xml:space="preserve"> </w:t>
      </w:r>
      <w:r w:rsidR="003F7A91" w:rsidRPr="00484215">
        <w:rPr>
          <w:color w:val="000000" w:themeColor="text1"/>
        </w:rPr>
        <w:t>«</w:t>
      </w:r>
      <w:r w:rsidR="000B5341">
        <w:rPr>
          <w:color w:val="000000" w:themeColor="text1"/>
        </w:rPr>
        <w:t>16</w:t>
      </w:r>
      <w:r w:rsidR="003F7A91" w:rsidRPr="00484215">
        <w:rPr>
          <w:color w:val="000000" w:themeColor="text1"/>
        </w:rPr>
        <w:t xml:space="preserve">» </w:t>
      </w:r>
      <w:r w:rsidR="000B5341">
        <w:rPr>
          <w:color w:val="000000" w:themeColor="text1"/>
        </w:rPr>
        <w:t>октября</w:t>
      </w:r>
      <w:r w:rsidR="003F7A91" w:rsidRPr="00484215">
        <w:rPr>
          <w:color w:val="000000" w:themeColor="text1"/>
        </w:rPr>
        <w:t xml:space="preserve"> 2023 года в 15-00 </w:t>
      </w:r>
      <w:r w:rsidR="003F7A91" w:rsidRPr="005846BD">
        <w:t>часов по местному времени</w:t>
      </w:r>
      <w:r w:rsidR="003F7A91">
        <w:t xml:space="preserve"> </w:t>
      </w:r>
      <w:r w:rsidR="003F7A91" w:rsidRPr="005846BD">
        <w:t>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rStyle w:val="aff0"/>
        </w:rPr>
        <w:tab/>
        <w:t xml:space="preserve">1.8 </w:t>
      </w:r>
      <w:r w:rsidR="003F7A91">
        <w:rPr>
          <w:rStyle w:val="aff0"/>
        </w:rPr>
        <w:t xml:space="preserve">Дата, время и порядок осмотра земельного участка на местности: </w:t>
      </w:r>
      <w:r w:rsidR="003F7A91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1.9 </w:t>
      </w:r>
      <w:r w:rsidR="003F7A91">
        <w:rPr>
          <w:b/>
        </w:rPr>
        <w:t>Решение об отказе в проведении аукциона принимается</w:t>
      </w:r>
      <w:r w:rsidR="009838BF">
        <w:rPr>
          <w:b/>
        </w:rPr>
        <w:t>:</w:t>
      </w:r>
      <w:r w:rsidR="003F7A91">
        <w:t xml:space="preserve"> Организатором аукциона в случае выявления обстоятельств, предусмотренных пунктом 8 статьи 39.1</w:t>
      </w:r>
      <w:r>
        <w:t>2</w:t>
      </w:r>
      <w:r w:rsidR="003F7A91"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3F7A91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</w:pPr>
    </w:p>
    <w:p w:rsidR="003F7A91" w:rsidRPr="00340D6E" w:rsidRDefault="00AF564D" w:rsidP="00340D6E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</w:rPr>
      </w:pPr>
      <w:r>
        <w:rPr>
          <w:b/>
        </w:rPr>
        <w:t>2</w:t>
      </w:r>
      <w:r w:rsidR="003F7A91">
        <w:rPr>
          <w:b/>
        </w:rPr>
        <w:t>. Сведения о земельн</w:t>
      </w:r>
      <w:r w:rsidR="00A20D8C">
        <w:rPr>
          <w:b/>
        </w:rPr>
        <w:t>ом</w:t>
      </w:r>
      <w:r w:rsidR="003F7A91">
        <w:rPr>
          <w:b/>
        </w:rPr>
        <w:t xml:space="preserve"> участк</w:t>
      </w:r>
      <w:bookmarkEnd w:id="2"/>
      <w:r w:rsidR="00A20D8C">
        <w:rPr>
          <w:b/>
        </w:rPr>
        <w:t>е</w:t>
      </w:r>
    </w:p>
    <w:p w:rsidR="00340D6E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</w:rPr>
      </w:pPr>
      <w:r w:rsidRPr="006911F7">
        <w:rPr>
          <w:bCs/>
        </w:rPr>
        <w:tab/>
      </w:r>
      <w:r w:rsidR="00340D6E">
        <w:rPr>
          <w:rStyle w:val="aff0"/>
        </w:rPr>
        <w:t>Лот №1</w:t>
      </w:r>
    </w:p>
    <w:p w:rsidR="00340D6E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  <w:bCs/>
          <w:sz w:val="23"/>
          <w:szCs w:val="23"/>
          <w:shd w:val="clear" w:color="auto" w:fill="FFFFFF"/>
        </w:rPr>
        <w:t>2.1 Предмет аукциона –</w:t>
      </w:r>
      <w:r>
        <w:rPr>
          <w:sz w:val="23"/>
          <w:szCs w:val="23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городское </w:t>
      </w:r>
      <w:r>
        <w:rPr>
          <w:sz w:val="23"/>
          <w:szCs w:val="23"/>
        </w:rPr>
        <w:lastRenderedPageBreak/>
        <w:t>поселение», государственная собственность на который не разграничена, с кадастровым номером 38:12:01010</w:t>
      </w:r>
      <w:r w:rsidR="00922C5B">
        <w:rPr>
          <w:sz w:val="23"/>
          <w:szCs w:val="23"/>
        </w:rPr>
        <w:t>3</w:t>
      </w:r>
      <w:r>
        <w:rPr>
          <w:sz w:val="23"/>
          <w:szCs w:val="23"/>
        </w:rPr>
        <w:t>:</w:t>
      </w:r>
      <w:r w:rsidR="00C27FCA">
        <w:rPr>
          <w:sz w:val="23"/>
          <w:szCs w:val="23"/>
        </w:rPr>
        <w:t>540</w:t>
      </w:r>
      <w:r>
        <w:rPr>
          <w:sz w:val="23"/>
          <w:szCs w:val="23"/>
        </w:rPr>
        <w:t xml:space="preserve">, общей площадью </w:t>
      </w:r>
      <w:r w:rsidR="00C27FCA">
        <w:rPr>
          <w:sz w:val="23"/>
          <w:szCs w:val="23"/>
        </w:rPr>
        <w:t>60</w:t>
      </w:r>
      <w:r>
        <w:rPr>
          <w:sz w:val="23"/>
          <w:szCs w:val="23"/>
        </w:rPr>
        <w:t xml:space="preserve"> кв. м, расположенный по адресу:</w:t>
      </w:r>
      <w:r>
        <w:rPr>
          <w:sz w:val="23"/>
          <w:szCs w:val="23"/>
          <w:shd w:val="clear" w:color="auto" w:fill="FFFFFF"/>
        </w:rPr>
        <w:t xml:space="preserve"> </w:t>
      </w:r>
      <w:bookmarkStart w:id="3" w:name="_Hlk71873389"/>
      <w:r w:rsidR="00C27FCA">
        <w:rPr>
          <w:sz w:val="23"/>
          <w:szCs w:val="23"/>
          <w:shd w:val="clear" w:color="auto" w:fill="FFFFFF"/>
        </w:rPr>
        <w:t xml:space="preserve">Российская Федерация, </w:t>
      </w:r>
      <w:r>
        <w:rPr>
          <w:sz w:val="24"/>
          <w:szCs w:val="24"/>
        </w:rPr>
        <w:t xml:space="preserve">Иркутская область, </w:t>
      </w:r>
      <w:r w:rsidR="0004285A">
        <w:rPr>
          <w:sz w:val="24"/>
          <w:szCs w:val="24"/>
        </w:rPr>
        <w:t>Нижнеилимский</w:t>
      </w:r>
      <w:r w:rsidR="00922C5B">
        <w:rPr>
          <w:sz w:val="24"/>
          <w:szCs w:val="24"/>
        </w:rPr>
        <w:t xml:space="preserve"> </w:t>
      </w:r>
      <w:r w:rsidR="00C27FCA">
        <w:rPr>
          <w:sz w:val="24"/>
          <w:szCs w:val="24"/>
        </w:rPr>
        <w:t xml:space="preserve">муниципальный </w:t>
      </w:r>
      <w:r w:rsidR="00922C5B">
        <w:rPr>
          <w:sz w:val="24"/>
          <w:szCs w:val="24"/>
        </w:rPr>
        <w:t>район</w:t>
      </w:r>
      <w:r>
        <w:rPr>
          <w:sz w:val="24"/>
          <w:szCs w:val="24"/>
        </w:rPr>
        <w:t xml:space="preserve">, </w:t>
      </w:r>
      <w:r w:rsidR="00C27FCA">
        <w:rPr>
          <w:sz w:val="24"/>
          <w:szCs w:val="24"/>
        </w:rPr>
        <w:t xml:space="preserve">Железногорск-Илимское городское поселение, </w:t>
      </w:r>
      <w:r w:rsidR="00922C5B">
        <w:rPr>
          <w:sz w:val="24"/>
          <w:szCs w:val="24"/>
        </w:rPr>
        <w:t xml:space="preserve">г. </w:t>
      </w:r>
      <w:r w:rsidRPr="004B1821">
        <w:rPr>
          <w:sz w:val="24"/>
          <w:szCs w:val="24"/>
        </w:rPr>
        <w:t>Железногорск-</w:t>
      </w:r>
      <w:r w:rsidRPr="00762A62">
        <w:rPr>
          <w:sz w:val="24"/>
          <w:szCs w:val="24"/>
        </w:rPr>
        <w:t xml:space="preserve">Илимский, </w:t>
      </w:r>
      <w:bookmarkEnd w:id="3"/>
      <w:r w:rsidR="00922C5B">
        <w:rPr>
          <w:sz w:val="24"/>
          <w:szCs w:val="24"/>
        </w:rPr>
        <w:t xml:space="preserve">район Горбаки, </w:t>
      </w:r>
      <w:r w:rsidR="00C27FCA">
        <w:rPr>
          <w:sz w:val="24"/>
          <w:szCs w:val="24"/>
        </w:rPr>
        <w:t>зу 65/2</w:t>
      </w:r>
      <w:r>
        <w:rPr>
          <w:i/>
          <w:iCs/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 xml:space="preserve">сроком на </w:t>
      </w:r>
      <w:r w:rsidR="00922C5B">
        <w:rPr>
          <w:sz w:val="23"/>
          <w:szCs w:val="23"/>
        </w:rPr>
        <w:t>10</w:t>
      </w:r>
      <w:r>
        <w:rPr>
          <w:sz w:val="23"/>
          <w:szCs w:val="23"/>
        </w:rPr>
        <w:t xml:space="preserve"> лет.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43438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Сведения о земельном участке: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836E19" w:rsidRPr="00FD481B" w:rsidRDefault="00640174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>
        <w:tab/>
      </w:r>
      <w:r w:rsidRPr="00FD481B">
        <w:t>1) Техническая возможность подключения объекта к сетям теплоснабжения и предварительно технических условий на подключение к сетям инженерно-технологического обеспечения</w:t>
      </w:r>
      <w:r w:rsidR="00D20687" w:rsidRPr="00FD481B">
        <w:t>:</w:t>
      </w:r>
      <w:r w:rsidR="00836E19" w:rsidRPr="00FD481B">
        <w:t xml:space="preserve"> не предоставлена информация от ресурсов снабжающей организации</w:t>
      </w:r>
      <w:r w:rsidRPr="00FD481B">
        <w:t>.</w:t>
      </w:r>
    </w:p>
    <w:p w:rsidR="00C27FCA" w:rsidRPr="00C27FCA" w:rsidRDefault="00C27FCA" w:rsidP="00C27FCA">
      <w:pPr>
        <w:ind w:firstLine="708"/>
        <w:jc w:val="both"/>
        <w:rPr>
          <w:rFonts w:eastAsia="Calibri"/>
          <w:sz w:val="23"/>
          <w:szCs w:val="23"/>
        </w:rPr>
      </w:pPr>
      <w:r w:rsidRPr="00C27FCA">
        <w:rPr>
          <w:rFonts w:eastAsia="Calibri"/>
          <w:sz w:val="23"/>
          <w:szCs w:val="23"/>
        </w:rPr>
        <w:t>Предельные размеры земельных участков не подлежат установлению.</w:t>
      </w:r>
    </w:p>
    <w:p w:rsidR="00C27FCA" w:rsidRPr="00C27FCA" w:rsidRDefault="00C27FCA" w:rsidP="00C27FCA">
      <w:pPr>
        <w:ind w:firstLine="708"/>
        <w:jc w:val="both"/>
        <w:rPr>
          <w:rFonts w:eastAsia="Calibri"/>
          <w:sz w:val="23"/>
          <w:szCs w:val="23"/>
        </w:rPr>
      </w:pPr>
      <w:r w:rsidRPr="00C27FCA">
        <w:rPr>
          <w:rFonts w:eastAsia="Calibri"/>
          <w:sz w:val="23"/>
          <w:szCs w:val="23"/>
        </w:rPr>
        <w:t xml:space="preserve">Минимальный отступ от границы земельного участка (красной линии) </w:t>
      </w:r>
      <w:r w:rsidRPr="00C27FCA">
        <w:rPr>
          <w:rFonts w:eastAsia="Calibri"/>
          <w:sz w:val="23"/>
          <w:szCs w:val="23"/>
          <w:lang w:eastAsia="en-US"/>
        </w:rPr>
        <w:t>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C27FCA">
        <w:rPr>
          <w:rFonts w:eastAsia="Calibri"/>
          <w:sz w:val="23"/>
          <w:szCs w:val="23"/>
        </w:rPr>
        <w:t xml:space="preserve"> – 1 м.</w:t>
      </w:r>
    </w:p>
    <w:p w:rsidR="00C27FCA" w:rsidRPr="00C27FCA" w:rsidRDefault="00C27FCA" w:rsidP="00C27FCA">
      <w:pPr>
        <w:ind w:firstLine="708"/>
        <w:jc w:val="both"/>
        <w:rPr>
          <w:rFonts w:eastAsia="Calibri"/>
          <w:sz w:val="23"/>
          <w:szCs w:val="23"/>
        </w:rPr>
      </w:pPr>
      <w:r w:rsidRPr="00C27FCA">
        <w:rPr>
          <w:rFonts w:eastAsia="Calibri"/>
          <w:sz w:val="23"/>
          <w:szCs w:val="23"/>
        </w:rPr>
        <w:t>Предельное количество этажей – 2 этажа.</w:t>
      </w:r>
    </w:p>
    <w:p w:rsidR="00C27FCA" w:rsidRPr="00C27FCA" w:rsidRDefault="00C27FCA" w:rsidP="00C27FCA">
      <w:pPr>
        <w:ind w:firstLine="708"/>
        <w:jc w:val="both"/>
        <w:rPr>
          <w:rFonts w:eastAsia="Calibri"/>
          <w:sz w:val="23"/>
          <w:szCs w:val="23"/>
        </w:rPr>
      </w:pPr>
      <w:r w:rsidRPr="00C27FCA">
        <w:rPr>
          <w:rFonts w:eastAsia="Calibri"/>
          <w:sz w:val="23"/>
          <w:szCs w:val="23"/>
        </w:rPr>
        <w:t>Предельная высота – 8 м.</w:t>
      </w:r>
    </w:p>
    <w:p w:rsidR="00C27FCA" w:rsidRPr="00C27FCA" w:rsidRDefault="00C27FCA" w:rsidP="00C27FCA">
      <w:pPr>
        <w:widowControl w:val="0"/>
        <w:ind w:firstLine="708"/>
        <w:jc w:val="both"/>
        <w:outlineLvl w:val="0"/>
        <w:rPr>
          <w:rFonts w:eastAsia="Calibri"/>
          <w:sz w:val="23"/>
          <w:szCs w:val="23"/>
        </w:rPr>
      </w:pPr>
      <w:r w:rsidRPr="00C27FCA">
        <w:rPr>
          <w:rFonts w:eastAsia="Calibri"/>
          <w:sz w:val="23"/>
          <w:szCs w:val="23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 - 90%.</w:t>
      </w:r>
    </w:p>
    <w:p w:rsidR="00340D6E" w:rsidRPr="00FD481B" w:rsidRDefault="00340D6E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</w:rPr>
      </w:pPr>
      <w:r w:rsidRPr="00FD481B">
        <w:tab/>
      </w:r>
      <w:r w:rsidRPr="00FD481B">
        <w:rPr>
          <w:b/>
          <w:bCs/>
        </w:rPr>
        <w:t xml:space="preserve">2.3 Обременения земельного участка: </w:t>
      </w:r>
      <w:r w:rsidRPr="00FD481B">
        <w:rPr>
          <w:shd w:val="clear" w:color="auto" w:fill="FFFFFF"/>
        </w:rPr>
        <w:t>отсутствуют.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Ограничения использования земель: </w:t>
      </w:r>
      <w:r>
        <w:rPr>
          <w:bCs/>
          <w:sz w:val="23"/>
          <w:szCs w:val="23"/>
        </w:rPr>
        <w:t>отсутствуют.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Разрешенное использование земельного участка: </w:t>
      </w:r>
      <w:r w:rsidR="00BD2C20">
        <w:rPr>
          <w:sz w:val="23"/>
          <w:szCs w:val="23"/>
        </w:rPr>
        <w:t>обслуживание автотранспорта</w:t>
      </w:r>
      <w:r>
        <w:rPr>
          <w:sz w:val="23"/>
          <w:szCs w:val="23"/>
        </w:rPr>
        <w:t>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 xml:space="preserve">2.6 Начальная (минимальная) цена </w:t>
      </w:r>
      <w:r>
        <w:rPr>
          <w:bCs/>
          <w:sz w:val="23"/>
          <w:szCs w:val="23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C27FCA">
        <w:rPr>
          <w:sz w:val="24"/>
          <w:szCs w:val="24"/>
        </w:rPr>
        <w:t>3 658,23</w:t>
      </w:r>
      <w:r w:rsidR="00EB38AD">
        <w:rPr>
          <w:sz w:val="24"/>
          <w:szCs w:val="24"/>
        </w:rPr>
        <w:t xml:space="preserve"> руб. (15 % кадастровой стоимости земельного участка). </w:t>
      </w:r>
    </w:p>
    <w:p w:rsidR="00EB38AD" w:rsidRP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EB38AD">
        <w:rPr>
          <w:b/>
          <w:sz w:val="23"/>
          <w:szCs w:val="23"/>
          <w:shd w:val="clear" w:color="auto" w:fill="FFFFFF"/>
        </w:rPr>
        <w:t>2.7</w:t>
      </w:r>
      <w:r>
        <w:rPr>
          <w:sz w:val="23"/>
          <w:szCs w:val="23"/>
          <w:shd w:val="clear" w:color="auto" w:fill="FFFFFF"/>
        </w:rPr>
        <w:t xml:space="preserve"> </w:t>
      </w:r>
      <w:r w:rsidRPr="00484215">
        <w:rPr>
          <w:b/>
          <w:sz w:val="23"/>
          <w:szCs w:val="23"/>
          <w:shd w:val="clear" w:color="auto" w:fill="FFFFFF"/>
        </w:rPr>
        <w:t>«Шаг аукциона»:</w:t>
      </w:r>
      <w:r>
        <w:rPr>
          <w:sz w:val="23"/>
          <w:szCs w:val="23"/>
          <w:shd w:val="clear" w:color="auto" w:fill="FFFFFF"/>
        </w:rPr>
        <w:t xml:space="preserve"> </w:t>
      </w:r>
      <w:r w:rsidR="00EB38AD">
        <w:rPr>
          <w:sz w:val="24"/>
          <w:szCs w:val="24"/>
        </w:rPr>
        <w:t xml:space="preserve">(3 % начальной цены предмета аукциона) – </w:t>
      </w:r>
      <w:r w:rsidR="00C27FCA">
        <w:rPr>
          <w:sz w:val="24"/>
          <w:szCs w:val="24"/>
        </w:rPr>
        <w:t>109,75</w:t>
      </w:r>
      <w:r w:rsidR="00EB38AD">
        <w:rPr>
          <w:sz w:val="24"/>
          <w:szCs w:val="24"/>
        </w:rPr>
        <w:t xml:space="preserve"> </w:t>
      </w:r>
      <w:r w:rsidR="00EB38AD">
        <w:rPr>
          <w:color w:val="000000"/>
          <w:sz w:val="24"/>
          <w:szCs w:val="24"/>
        </w:rPr>
        <w:t xml:space="preserve">руб. </w:t>
      </w:r>
    </w:p>
    <w:p w:rsidR="00373665" w:rsidRDefault="00484215" w:rsidP="00AF564D">
      <w:pPr>
        <w:ind w:firstLine="426"/>
        <w:jc w:val="both"/>
        <w:rPr>
          <w:sz w:val="24"/>
          <w:szCs w:val="24"/>
        </w:rPr>
      </w:pPr>
      <w:r>
        <w:rPr>
          <w:b/>
          <w:bCs/>
          <w:sz w:val="23"/>
          <w:szCs w:val="23"/>
          <w:shd w:val="clear" w:color="auto" w:fill="FFFFFF"/>
        </w:rPr>
        <w:t xml:space="preserve">  </w:t>
      </w:r>
      <w:r w:rsidR="00340D6E">
        <w:rPr>
          <w:b/>
          <w:bCs/>
          <w:sz w:val="23"/>
          <w:szCs w:val="23"/>
          <w:shd w:val="clear" w:color="auto" w:fill="FFFFFF"/>
        </w:rPr>
        <w:t xml:space="preserve">2.8 Размер задатка для участия в аукционе: </w:t>
      </w:r>
      <w:r w:rsidR="00373665">
        <w:rPr>
          <w:sz w:val="24"/>
          <w:szCs w:val="24"/>
        </w:rPr>
        <w:t xml:space="preserve">(20 % начальной цены предмета аукциона) – </w:t>
      </w:r>
      <w:r w:rsidR="00C27FCA">
        <w:rPr>
          <w:sz w:val="24"/>
          <w:szCs w:val="24"/>
        </w:rPr>
        <w:t>731,65</w:t>
      </w:r>
      <w:r w:rsidR="00373665">
        <w:rPr>
          <w:sz w:val="24"/>
          <w:szCs w:val="24"/>
        </w:rPr>
        <w:t xml:space="preserve"> руб.</w:t>
      </w:r>
    </w:p>
    <w:p w:rsidR="00AB4C39" w:rsidRPr="006911F7" w:rsidRDefault="00AB4C39" w:rsidP="00340D6E">
      <w:pPr>
        <w:pStyle w:val="Default"/>
        <w:spacing w:line="200" w:lineRule="atLeast"/>
        <w:jc w:val="both"/>
        <w:rPr>
          <w:color w:val="1C1C1C"/>
        </w:rPr>
      </w:pPr>
    </w:p>
    <w:p w:rsidR="00AB4C39" w:rsidRDefault="00AF564D" w:rsidP="00AF564D">
      <w:pPr>
        <w:pStyle w:val="ac"/>
        <w:spacing w:line="200" w:lineRule="atLeast"/>
        <w:ind w:firstLine="709"/>
        <w:jc w:val="center"/>
        <w:rPr>
          <w:rFonts w:eastAsia="Calibri"/>
          <w:b/>
          <w:bCs/>
          <w:color w:val="1C1C1C"/>
          <w:szCs w:val="24"/>
        </w:rPr>
      </w:pPr>
      <w:r>
        <w:rPr>
          <w:rFonts w:cs="Calibri"/>
          <w:b/>
          <w:bCs/>
          <w:iCs/>
          <w:szCs w:val="24"/>
        </w:rPr>
        <w:t>3</w:t>
      </w:r>
      <w:r w:rsidR="00FE1434">
        <w:rPr>
          <w:rFonts w:eastAsia="Calibri"/>
          <w:b/>
          <w:bCs/>
          <w:color w:val="1C1C1C"/>
          <w:szCs w:val="24"/>
        </w:rPr>
        <w:t>. Срок и порядок регистрации на электронной площадке</w:t>
      </w:r>
    </w:p>
    <w:p w:rsidR="00AF564D" w:rsidRDefault="00AF564D" w:rsidP="00AF564D">
      <w:pPr>
        <w:pStyle w:val="ac"/>
        <w:spacing w:line="200" w:lineRule="atLeast"/>
        <w:ind w:firstLine="709"/>
        <w:jc w:val="center"/>
        <w:rPr>
          <w:rFonts w:cs="Calibri"/>
          <w:color w:val="000000"/>
          <w:szCs w:val="24"/>
        </w:rPr>
      </w:pPr>
    </w:p>
    <w:p w:rsidR="00AB4C39" w:rsidRDefault="00FE1434" w:rsidP="00AF564D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Default="00FE1434" w:rsidP="00AF564D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>3</w:t>
      </w:r>
      <w:r w:rsidR="00AF564D">
        <w:rPr>
          <w:rFonts w:cs="Calibri"/>
          <w:color w:val="000000"/>
          <w:sz w:val="24"/>
          <w:szCs w:val="24"/>
        </w:rPr>
        <w:t>, п. 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F564D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</w:t>
      </w:r>
      <w:r w:rsidR="00107726">
        <w:rPr>
          <w:rFonts w:cs="Calibri"/>
          <w:sz w:val="24"/>
          <w:szCs w:val="24"/>
        </w:rPr>
        <w:t>на электронной площадке,</w:t>
      </w:r>
      <w:r>
        <w:rPr>
          <w:rFonts w:cs="Calibri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AF564D" w:rsidRDefault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F564D" w:rsidRDefault="00AF564D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AF564D"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FE1434">
        <w:rPr>
          <w:rFonts w:cs="Calibri"/>
          <w:b/>
          <w:bCs/>
          <w:sz w:val="24"/>
          <w:szCs w:val="24"/>
        </w:rPr>
        <w:t> Порядок ознакомления претендентов</w:t>
      </w:r>
    </w:p>
    <w:p w:rsidR="00AB4C39" w:rsidRDefault="00FE1434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 информацией, условиями договора аренды земельного участка</w:t>
      </w:r>
    </w:p>
    <w:p w:rsidR="00A77975" w:rsidRDefault="00A77975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0B5341" w:rsidRPr="00131E2E" w:rsidRDefault="00FE1434" w:rsidP="000B5341">
      <w:pPr>
        <w:pStyle w:val="afd"/>
        <w:ind w:left="0" w:firstLine="567"/>
        <w:jc w:val="both"/>
        <w:rPr>
          <w:color w:val="000000"/>
          <w:sz w:val="23"/>
          <w:szCs w:val="23"/>
        </w:rPr>
      </w:pPr>
      <w:r>
        <w:rPr>
          <w:rFonts w:cs="Calibri"/>
          <w:color w:val="000000"/>
          <w:sz w:val="24"/>
          <w:szCs w:val="24"/>
        </w:rPr>
        <w:tab/>
      </w:r>
      <w:r w:rsidR="000B5341" w:rsidRPr="00131E2E">
        <w:rPr>
          <w:bCs/>
          <w:color w:val="000000"/>
          <w:sz w:val="23"/>
          <w:szCs w:val="23"/>
        </w:rPr>
        <w:t xml:space="preserve">Извещение </w:t>
      </w:r>
      <w:r w:rsidR="000B5341" w:rsidRPr="00131E2E">
        <w:rPr>
          <w:sz w:val="23"/>
          <w:szCs w:val="23"/>
        </w:rPr>
        <w:t xml:space="preserve">о проведении торгов подлежит опубликованию в периодическом издании «Вестник городской Думы и администрации муниципального образования «Железногорск-Илимское городское поселение», на сайте муниципального образования «Железногорск-Илимское городское поселение» </w:t>
      </w:r>
      <w:hyperlink r:id="rId7" w:history="1">
        <w:r w:rsidR="000B5341" w:rsidRPr="00131E2E">
          <w:rPr>
            <w:rStyle w:val="afe"/>
            <w:color w:val="auto"/>
            <w:sz w:val="23"/>
            <w:szCs w:val="23"/>
          </w:rPr>
          <w:t>zhel-ilimskoe.mo38.ru</w:t>
        </w:r>
      </w:hyperlink>
      <w:r w:rsidR="000B5341" w:rsidRPr="00131E2E">
        <w:rPr>
          <w:sz w:val="23"/>
          <w:szCs w:val="23"/>
        </w:rPr>
        <w:t xml:space="preserve">, </w:t>
      </w:r>
      <w:r w:rsidR="000B5341" w:rsidRPr="00131E2E">
        <w:rPr>
          <w:color w:val="000000"/>
          <w:sz w:val="23"/>
          <w:szCs w:val="23"/>
        </w:rPr>
        <w:t xml:space="preserve">на официальном сайте Российской Федерации для размещения информации о проведении торгов </w:t>
      </w:r>
      <w:r w:rsidR="000B5341" w:rsidRPr="00131E2E">
        <w:rPr>
          <w:color w:val="000000"/>
          <w:sz w:val="23"/>
          <w:szCs w:val="23"/>
          <w:u w:val="single"/>
        </w:rPr>
        <w:t>www.torgi.gov.ru</w:t>
      </w:r>
      <w:r w:rsidR="000B5341" w:rsidRPr="00131E2E">
        <w:rPr>
          <w:color w:val="000000"/>
          <w:sz w:val="23"/>
          <w:szCs w:val="23"/>
        </w:rPr>
        <w:t xml:space="preserve">, на электронной площадке </w:t>
      </w:r>
      <w:r w:rsidR="000B5341" w:rsidRPr="00131E2E">
        <w:rPr>
          <w:color w:val="000000"/>
          <w:sz w:val="23"/>
          <w:szCs w:val="23"/>
          <w:u w:val="single"/>
        </w:rPr>
        <w:t>www.rts-tender.ru</w:t>
      </w:r>
      <w:r w:rsidR="000B5341" w:rsidRPr="00131E2E">
        <w:rPr>
          <w:color w:val="000000"/>
          <w:sz w:val="23"/>
          <w:szCs w:val="23"/>
        </w:rPr>
        <w:t>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</w:t>
      </w:r>
      <w:r w:rsidR="00836E19">
        <w:rPr>
          <w:rFonts w:cs="Calibri"/>
          <w:color w:val="000000"/>
          <w:sz w:val="24"/>
          <w:szCs w:val="24"/>
        </w:rPr>
        <w:t>Организатором аукциона</w:t>
      </w:r>
      <w:r>
        <w:rPr>
          <w:rFonts w:cs="Calibri"/>
          <w:color w:val="000000"/>
          <w:sz w:val="24"/>
          <w:szCs w:val="24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Default="00AF564D" w:rsidP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 w:rsidRPr="00AF564D">
        <w:rPr>
          <w:rFonts w:cs="Calibri"/>
          <w:b/>
          <w:sz w:val="24"/>
          <w:szCs w:val="24"/>
        </w:rPr>
        <w:t>5</w:t>
      </w:r>
      <w:r w:rsidRPr="00AF564D"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77975" w:rsidRPr="00AF564D" w:rsidRDefault="00A77975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Участник аукциона (далее - участник) – претендент, признанный </w:t>
      </w:r>
      <w:r w:rsidR="00836E19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>.</w:t>
      </w:r>
    </w:p>
    <w:p w:rsidR="00AB4C39" w:rsidRDefault="00FE1434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E2FAB">
        <w:rPr>
          <w:rFonts w:cs="Calibri"/>
          <w:sz w:val="24"/>
          <w:szCs w:val="24"/>
        </w:rPr>
        <w:t>К учас</w:t>
      </w:r>
      <w:r w:rsidR="005E2FAB" w:rsidRPr="005E2FAB">
        <w:rPr>
          <w:rFonts w:cs="Calibri"/>
          <w:sz w:val="24"/>
          <w:szCs w:val="24"/>
        </w:rPr>
        <w:t>тию в аукционе допускаются</w:t>
      </w:r>
      <w:r w:rsidRPr="005E2FAB">
        <w:rPr>
          <w:rFonts w:cs="Calibri"/>
          <w:sz w:val="24"/>
          <w:szCs w:val="24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Default="00AF564D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</w:p>
    <w:p w:rsidR="00AB4C39" w:rsidRDefault="00AF564D" w:rsidP="00AF564D">
      <w:pPr>
        <w:pStyle w:val="ac"/>
        <w:ind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E1434">
        <w:rPr>
          <w:b/>
          <w:color w:val="000000"/>
          <w:szCs w:val="24"/>
        </w:rPr>
        <w:t>. Порядок подачи (приема) и отзыва заявок на участие в аукционе, а также перечень прилагаемых документов:</w:t>
      </w:r>
    </w:p>
    <w:p w:rsidR="00A77975" w:rsidRDefault="00A77975" w:rsidP="00AF564D">
      <w:pPr>
        <w:pStyle w:val="ac"/>
        <w:ind w:firstLine="720"/>
        <w:jc w:val="center"/>
        <w:rPr>
          <w:b/>
          <w:color w:val="000000"/>
          <w:szCs w:val="24"/>
        </w:rPr>
      </w:pP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заявка подается путем заполнения ее электронной формы Приложение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 документы, подтверждающие внесение задатка. </w:t>
      </w:r>
      <w:r>
        <w:rPr>
          <w:sz w:val="24"/>
          <w:szCs w:val="24"/>
        </w:rPr>
        <w:t>П</w:t>
      </w:r>
      <w:r w:rsidR="005E2FAB">
        <w:rPr>
          <w:sz w:val="24"/>
          <w:szCs w:val="24"/>
        </w:rPr>
        <w:t xml:space="preserve">редставление документов, </w:t>
      </w:r>
      <w:r>
        <w:rPr>
          <w:sz w:val="24"/>
          <w:szCs w:val="24"/>
        </w:rPr>
        <w:t>подтверждающих внесение задатка, признается заключением соглашения о задатке.</w:t>
      </w:r>
    </w:p>
    <w:p w:rsidR="00AB4C39" w:rsidRDefault="00FE1434">
      <w:pPr>
        <w:spacing w:line="200" w:lineRule="atLeast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лица, имеющего право действовать от имени претендента (далее — электронный документ).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2) </w:t>
      </w:r>
      <w:r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 </w:t>
      </w:r>
      <w:r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1.3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 </w:t>
      </w:r>
      <w:r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4) </w:t>
      </w:r>
      <w:r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5) </w:t>
      </w:r>
      <w:r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</w:t>
      </w:r>
      <w:r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7</w:t>
      </w:r>
      <w:r w:rsidR="00FE1434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</w:t>
      </w:r>
      <w:r>
        <w:rPr>
          <w:rFonts w:cs="Calibri"/>
          <w:sz w:val="24"/>
          <w:szCs w:val="24"/>
        </w:rPr>
        <w:lastRenderedPageBreak/>
        <w:t>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2) Для целей выдачи </w:t>
      </w:r>
      <w:r w:rsidR="00836E19">
        <w:rPr>
          <w:rFonts w:cs="Calibri"/>
          <w:sz w:val="24"/>
          <w:szCs w:val="24"/>
        </w:rPr>
        <w:t>Организатору аукциона</w:t>
      </w:r>
      <w:r>
        <w:rPr>
          <w:rFonts w:cs="Calibri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Филиал «Корпоративный» ПАО «</w:t>
      </w:r>
      <w:proofErr w:type="spellStart"/>
      <w:r>
        <w:rPr>
          <w:rFonts w:cs="Calibri"/>
          <w:sz w:val="24"/>
          <w:szCs w:val="24"/>
        </w:rPr>
        <w:t>Совкомбанк</w:t>
      </w:r>
      <w:proofErr w:type="spellEnd"/>
      <w:r>
        <w:rPr>
          <w:rFonts w:cs="Calibri"/>
          <w:sz w:val="24"/>
          <w:szCs w:val="24"/>
        </w:rPr>
        <w:t>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77975">
        <w:rPr>
          <w:rFonts w:cs="Calibri"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5</w:t>
      </w:r>
      <w:r>
        <w:rPr>
          <w:rFonts w:cs="Calibri"/>
          <w:bCs/>
          <w:sz w:val="24"/>
          <w:szCs w:val="24"/>
        </w:rPr>
        <w:t xml:space="preserve">) Настоящее извещение является публичной офертой для заключения договора о задатке </w:t>
      </w:r>
      <w:r>
        <w:rPr>
          <w:sz w:val="24"/>
          <w:szCs w:val="24"/>
        </w:rPr>
        <w:t>в соответствии со статьей 437 Гражданского кодекса Российской Федерации</w:t>
      </w:r>
      <w:r>
        <w:rPr>
          <w:rFonts w:cs="Calibri"/>
          <w:bCs/>
          <w:sz w:val="24"/>
          <w:szCs w:val="24"/>
        </w:rPr>
        <w:t>, 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 возвращены на счет плательщика.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 w:rsidR="00B00EB3">
        <w:rPr>
          <w:rFonts w:cs="Calibri"/>
          <w:bCs/>
          <w:sz w:val="24"/>
          <w:szCs w:val="24"/>
        </w:rPr>
        <w:t>7) 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>дней с даты подведения итогов (результатов)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>дней со дня публикации протокола рассмотрении заявок.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</w:t>
      </w:r>
      <w:r w:rsidR="00A7797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 xml:space="preserve"> на ЭП сведений о заключении договора аренды земельного участка с победителем.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Задаток, внесенный лицом, впоследствии признанным победителем аукциона</w:t>
      </w:r>
      <w:r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засчитывается </w:t>
      </w:r>
      <w:r>
        <w:rPr>
          <w:rFonts w:cs="Calibri"/>
          <w:bCs/>
          <w:sz w:val="24"/>
          <w:szCs w:val="24"/>
        </w:rPr>
        <w:t>в счет арендной платы за земельный участок и</w:t>
      </w:r>
      <w:r>
        <w:rPr>
          <w:sz w:val="24"/>
          <w:szCs w:val="24"/>
        </w:rPr>
        <w:t xml:space="preserve"> подлежит перечислению в установленном порядке в бюджет </w:t>
      </w:r>
      <w:r w:rsidR="005B2F14">
        <w:rPr>
          <w:sz w:val="24"/>
          <w:szCs w:val="24"/>
        </w:rPr>
        <w:t>администрации муниципального образования «Железногорск-Илимское городское поселение»</w:t>
      </w:r>
      <w:r>
        <w:rPr>
          <w:sz w:val="24"/>
          <w:szCs w:val="24"/>
        </w:rPr>
        <w:t xml:space="preserve"> в течение 5 (пяти) рабочих дней со дня заключения договора аренды земельного участка</w:t>
      </w:r>
      <w:r>
        <w:rPr>
          <w:rFonts w:cs="Calibri"/>
          <w:sz w:val="24"/>
          <w:szCs w:val="24"/>
        </w:rPr>
        <w:t>. При этом заключение договора аренды земельного участка для победителя процедуры является обязательным.</w:t>
      </w:r>
      <w:r>
        <w:rPr>
          <w:rFonts w:cs="Calibri"/>
          <w:bCs/>
          <w:sz w:val="24"/>
          <w:szCs w:val="24"/>
        </w:rPr>
        <w:t xml:space="preserve"> 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2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При уклонении или отказе победителя аукциона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отказа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от проведения аукциона, поступившие задатки возвращаются претендентам/участникам в течение </w:t>
      </w:r>
      <w:r>
        <w:rPr>
          <w:rFonts w:cs="Calibri"/>
          <w:bCs/>
          <w:sz w:val="24"/>
          <w:szCs w:val="24"/>
        </w:rPr>
        <w:t>1 (одного)</w:t>
      </w:r>
      <w:r>
        <w:rPr>
          <w:rFonts w:cs="Calibri"/>
          <w:sz w:val="24"/>
          <w:szCs w:val="24"/>
        </w:rPr>
        <w:t xml:space="preserve"> дня с момента отмены (аннулирования) Организатором на ЭП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FE1434">
        <w:rPr>
          <w:rFonts w:cs="Calibri"/>
          <w:b/>
          <w:sz w:val="24"/>
          <w:szCs w:val="24"/>
        </w:rPr>
        <w:t>. Информация о размере взимаемой с победителя аукциона платы оператору электронной площадки за участие в аукционе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</w:p>
    <w:p w:rsidR="00AB4C39" w:rsidRDefault="00FE1434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В соответствии с Земельным Кодексом РФ</w:t>
      </w:r>
      <w:r>
        <w:rPr>
          <w:rFonts w:cs="Calibri"/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>
        <w:r>
          <w:rPr>
            <w:bCs/>
            <w:sz w:val="24"/>
            <w:szCs w:val="24"/>
            <w:lang w:eastAsia="ru-RU"/>
          </w:rPr>
          <w:t>пунктами 13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9">
        <w:r>
          <w:rPr>
            <w:bCs/>
            <w:sz w:val="24"/>
            <w:szCs w:val="24"/>
            <w:lang w:eastAsia="ru-RU"/>
          </w:rPr>
          <w:t>14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10">
        <w:r>
          <w:rPr>
            <w:bCs/>
            <w:sz w:val="24"/>
            <w:szCs w:val="24"/>
            <w:lang w:eastAsia="ru-RU"/>
          </w:rPr>
          <w:t>20</w:t>
        </w:r>
      </w:hyperlink>
      <w:r>
        <w:rPr>
          <w:bCs/>
          <w:sz w:val="24"/>
          <w:szCs w:val="24"/>
          <w:lang w:eastAsia="ru-RU"/>
        </w:rPr>
        <w:t xml:space="preserve"> и </w:t>
      </w:r>
      <w:hyperlink r:id="rId11">
        <w:r>
          <w:rPr>
            <w:bCs/>
            <w:sz w:val="24"/>
            <w:szCs w:val="24"/>
            <w:lang w:eastAsia="ru-RU"/>
          </w:rPr>
          <w:t>25 статьи 39.12</w:t>
        </w:r>
      </w:hyperlink>
      <w:r>
        <w:rPr>
          <w:bCs/>
          <w:sz w:val="24"/>
          <w:szCs w:val="24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Default="00FE1434">
      <w:pPr>
        <w:spacing w:line="200" w:lineRule="atLeast"/>
        <w:jc w:val="both"/>
        <w:rPr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Default="00FE1434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Данную информацию можно найти на сайте </w:t>
      </w:r>
      <w:hyperlink r:id="rId12">
        <w:r>
          <w:rPr>
            <w:b/>
            <w:bCs/>
            <w:sz w:val="24"/>
            <w:szCs w:val="24"/>
          </w:rPr>
          <w:t>www.rts-tender.ru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разделе</w:t>
      </w:r>
      <w:r>
        <w:rPr>
          <w:b/>
          <w:bCs/>
          <w:sz w:val="24"/>
          <w:szCs w:val="24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Default="00A77975">
      <w:pPr>
        <w:spacing w:line="200" w:lineRule="atLeast"/>
        <w:ind w:firstLine="720"/>
        <w:jc w:val="both"/>
        <w:rPr>
          <w:b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FE1434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AB4C39" w:rsidRDefault="00FE1434">
      <w:pPr>
        <w:pStyle w:val="ConsPlusNormal"/>
        <w:keepNext/>
        <w:spacing w:line="200" w:lineRule="atLeast"/>
        <w:jc w:val="both"/>
      </w:pPr>
      <w:r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20E3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B4C39" w:rsidRDefault="00FE1434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Default="00A77975">
      <w:pPr>
        <w:spacing w:line="200" w:lineRule="atLeast"/>
        <w:jc w:val="both"/>
        <w:rPr>
          <w:sz w:val="24"/>
          <w:szCs w:val="24"/>
        </w:rPr>
      </w:pPr>
    </w:p>
    <w:p w:rsidR="00AB4C39" w:rsidRDefault="00FE1434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="00A77975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. Порядок определения участников аукциона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1) 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обеспечивает доступ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>
        <w:rPr>
          <w:rFonts w:cs="Calibri"/>
          <w:sz w:val="24"/>
          <w:szCs w:val="24"/>
        </w:rPr>
        <w:t>Организатор аукциона</w:t>
      </w:r>
      <w:r>
        <w:rPr>
          <w:rFonts w:cs="Calibri"/>
          <w:sz w:val="24"/>
          <w:szCs w:val="24"/>
        </w:rPr>
        <w:t xml:space="preserve"> в тот же день подписывает протокол рассмотрения заявок, в котором </w:t>
      </w:r>
      <w:r>
        <w:rPr>
          <w:sz w:val="24"/>
          <w:szCs w:val="24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7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t xml:space="preserve"> </w:t>
      </w:r>
      <w:r>
        <w:rPr>
          <w:b/>
          <w:bCs/>
          <w:sz w:val="24"/>
          <w:szCs w:val="27"/>
        </w:rPr>
        <w:t>Порядок проведения аукциона:</w:t>
      </w:r>
    </w:p>
    <w:p w:rsidR="00A77975" w:rsidRDefault="00A77975">
      <w:pPr>
        <w:spacing w:line="200" w:lineRule="atLeast"/>
        <w:ind w:firstLine="720"/>
        <w:jc w:val="both"/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в извещении.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 продавцом;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 предложений о цене по предмету аукциона приостановлен.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С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5) Предложение о цене предмета аукциона признается подписанное </w:t>
      </w:r>
      <w:r w:rsidR="005B2F14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участника.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Default="00FE1434">
      <w:pPr>
        <w:suppressAutoHyphens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времени начала проведения аукциона оператором размещается: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>
        <w:rPr>
          <w:rFonts w:cs="Calibri"/>
          <w:sz w:val="24"/>
          <w:szCs w:val="24"/>
        </w:rPr>
        <w:t>не подтверждения</w:t>
      </w:r>
      <w:r>
        <w:rPr>
          <w:rFonts w:cs="Calibri"/>
          <w:sz w:val="24"/>
          <w:szCs w:val="24"/>
        </w:rPr>
        <w:t>) участниками предложения о цене предмета аукциона;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</w:t>
      </w:r>
      <w:r>
        <w:rPr>
          <w:rFonts w:cs="Calibri"/>
          <w:sz w:val="24"/>
          <w:szCs w:val="24"/>
        </w:rPr>
        <w:lastRenderedPageBreak/>
        <w:t>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Default="00FE1434">
      <w:pPr>
        <w:spacing w:line="200" w:lineRule="atLeast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Default="00FE1434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Default="00A77975">
      <w:pPr>
        <w:pStyle w:val="western"/>
        <w:keepNext/>
        <w:keepLines/>
        <w:spacing w:before="0" w:after="0"/>
        <w:ind w:firstLine="720"/>
        <w:jc w:val="both"/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Подведение итогов процедуры</w:t>
      </w:r>
    </w:p>
    <w:p w:rsidR="00A77975" w:rsidRDefault="00A77975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  <w:t>2) </w:t>
      </w:r>
      <w:r>
        <w:rPr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 признается несостоявшимся в следующих случаях: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по окончании срока подачи заявок была подана только одна заявка;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окончании срока подачи заявок не подано ни одной заявки;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 несостоявшимся оформляется протоколом.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протоколе о результатах аукциона указывается следующая информация: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Default="00A77975">
      <w:pPr>
        <w:ind w:firstLine="709"/>
        <w:jc w:val="both"/>
        <w:rPr>
          <w:sz w:val="24"/>
          <w:szCs w:val="24"/>
        </w:rPr>
      </w:pPr>
    </w:p>
    <w:p w:rsidR="00A77975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7797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bCs/>
          <w:color w:val="FF0000"/>
          <w:szCs w:val="24"/>
        </w:rPr>
        <w:t> </w:t>
      </w:r>
      <w:r>
        <w:rPr>
          <w:b/>
          <w:bCs/>
          <w:szCs w:val="24"/>
        </w:rPr>
        <w:t xml:space="preserve">Заключение договора аренды </w:t>
      </w:r>
    </w:p>
    <w:p w:rsidR="00AB4C39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земельного участка по результатам аукциона</w:t>
      </w:r>
    </w:p>
    <w:p w:rsidR="00A77975" w:rsidRPr="00D20687" w:rsidRDefault="00A77975">
      <w:pPr>
        <w:pStyle w:val="ac"/>
        <w:spacing w:line="200" w:lineRule="atLeast"/>
        <w:ind w:firstLine="709"/>
        <w:jc w:val="both"/>
        <w:rPr>
          <w:sz w:val="16"/>
          <w:szCs w:val="16"/>
        </w:rPr>
      </w:pPr>
    </w:p>
    <w:p w:rsidR="00AB4C39" w:rsidRDefault="00FE1434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  <w:r>
        <w:rPr>
          <w:rFonts w:cs="Calibri"/>
          <w:bCs/>
          <w:iCs/>
          <w:sz w:val="24"/>
          <w:szCs w:val="24"/>
        </w:rPr>
        <w:t>2)</w:t>
      </w:r>
      <w:bookmarkStart w:id="4" w:name="Par0"/>
      <w:bookmarkEnd w:id="4"/>
      <w:r>
        <w:rPr>
          <w:rFonts w:cs="Calibri"/>
          <w:bCs/>
          <w:iCs/>
          <w:sz w:val="24"/>
          <w:szCs w:val="24"/>
        </w:rPr>
        <w:t> </w:t>
      </w:r>
      <w:r>
        <w:rPr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3) </w:t>
      </w:r>
      <w:r>
        <w:rPr>
          <w:sz w:val="24"/>
          <w:szCs w:val="24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3">
        <w:r>
          <w:rPr>
            <w:sz w:val="24"/>
            <w:szCs w:val="24"/>
            <w:lang w:eastAsia="ru-RU"/>
          </w:rPr>
          <w:t>пунктами 13</w:t>
        </w:r>
      </w:hyperlink>
      <w:r>
        <w:rPr>
          <w:sz w:val="24"/>
          <w:szCs w:val="24"/>
          <w:lang w:eastAsia="ru-RU"/>
        </w:rPr>
        <w:t xml:space="preserve">, </w:t>
      </w:r>
      <w:hyperlink r:id="rId14">
        <w:r>
          <w:rPr>
            <w:sz w:val="24"/>
            <w:szCs w:val="24"/>
            <w:lang w:eastAsia="ru-RU"/>
          </w:rPr>
          <w:t>14</w:t>
        </w:r>
      </w:hyperlink>
      <w:r>
        <w:rPr>
          <w:sz w:val="24"/>
          <w:szCs w:val="24"/>
          <w:lang w:eastAsia="ru-RU"/>
        </w:rPr>
        <w:t xml:space="preserve">, </w:t>
      </w:r>
      <w:hyperlink r:id="rId15">
        <w:r>
          <w:rPr>
            <w:sz w:val="24"/>
            <w:szCs w:val="24"/>
            <w:lang w:eastAsia="ru-RU"/>
          </w:rPr>
          <w:t>20</w:t>
        </w:r>
      </w:hyperlink>
      <w:r>
        <w:rPr>
          <w:sz w:val="24"/>
          <w:szCs w:val="24"/>
          <w:lang w:eastAsia="ru-RU"/>
        </w:rPr>
        <w:t xml:space="preserve"> и </w:t>
      </w:r>
      <w:hyperlink r:id="rId16">
        <w:r>
          <w:rPr>
            <w:sz w:val="24"/>
            <w:szCs w:val="24"/>
            <w:lang w:eastAsia="ru-RU"/>
          </w:rPr>
          <w:t>25 статьи 39.12</w:t>
        </w:r>
      </w:hyperlink>
      <w:r>
        <w:rPr>
          <w:sz w:val="24"/>
          <w:szCs w:val="24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4) </w:t>
      </w:r>
      <w:r>
        <w:rPr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Default="00FE1434">
      <w:pPr>
        <w:pStyle w:val="ac"/>
        <w:spacing w:line="200" w:lineRule="atLeast"/>
        <w:ind w:firstLine="720"/>
        <w:jc w:val="both"/>
      </w:pPr>
      <w:r>
        <w:rPr>
          <w:rFonts w:cs="Calibri"/>
          <w:bCs/>
          <w:iCs/>
          <w:szCs w:val="24"/>
        </w:rPr>
        <w:t>5) </w:t>
      </w:r>
      <w:r>
        <w:rPr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6) </w:t>
      </w:r>
      <w:r>
        <w:rPr>
          <w:color w:val="000000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>
        <w:rPr>
          <w:szCs w:val="24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7) </w:t>
      </w:r>
      <w:r>
        <w:rPr>
          <w:szCs w:val="24"/>
        </w:rPr>
        <w:t xml:space="preserve"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</w:t>
      </w:r>
      <w:r>
        <w:rPr>
          <w:szCs w:val="24"/>
        </w:rPr>
        <w:lastRenderedPageBreak/>
        <w:t>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Default="00FE1434">
      <w:pPr>
        <w:pStyle w:val="ac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8) </w:t>
      </w:r>
      <w:r>
        <w:rPr>
          <w:szCs w:val="24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Default="00A77975">
      <w:pPr>
        <w:pStyle w:val="ac"/>
        <w:jc w:val="both"/>
      </w:pPr>
    </w:p>
    <w:p w:rsidR="00AB4C39" w:rsidRDefault="00FE1434" w:rsidP="00A77975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t>1</w:t>
      </w:r>
      <w:r w:rsidR="00A77975">
        <w:rPr>
          <w:rFonts w:cs="Calibri"/>
          <w:b/>
          <w:bCs/>
          <w:iCs/>
          <w:szCs w:val="24"/>
        </w:rPr>
        <w:t>4</w:t>
      </w:r>
      <w:r>
        <w:rPr>
          <w:rFonts w:cs="Calibri"/>
          <w:b/>
          <w:bCs/>
          <w:iCs/>
          <w:szCs w:val="24"/>
        </w:rPr>
        <w:t>. Заключительные положения</w:t>
      </w:r>
    </w:p>
    <w:p w:rsidR="00A77975" w:rsidRPr="00D20687" w:rsidRDefault="00A77975">
      <w:pPr>
        <w:pStyle w:val="ac"/>
        <w:spacing w:line="200" w:lineRule="atLeast"/>
        <w:ind w:firstLine="720"/>
        <w:jc w:val="both"/>
        <w:rPr>
          <w:rFonts w:cs="Calibri"/>
          <w:bCs/>
          <w:iCs/>
          <w:color w:val="FF0000"/>
          <w:sz w:val="16"/>
          <w:szCs w:val="16"/>
        </w:rPr>
      </w:pPr>
    </w:p>
    <w:p w:rsidR="00AB4C39" w:rsidRDefault="00FE1434">
      <w:pPr>
        <w:pStyle w:val="ac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Default="00AB4C39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</w:p>
    <w:p w:rsidR="00AB4C39" w:rsidRDefault="00AB4C39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9868D7" w:rsidRDefault="00A77975">
      <w:pPr>
        <w:pStyle w:val="ac"/>
        <w:spacing w:line="200" w:lineRule="atLeast"/>
        <w:jc w:val="both"/>
        <w:rPr>
          <w:szCs w:val="24"/>
        </w:rPr>
      </w:pPr>
      <w:r>
        <w:rPr>
          <w:szCs w:val="24"/>
        </w:rPr>
        <w:t xml:space="preserve">И.о. </w:t>
      </w:r>
      <w:r w:rsidR="009868D7">
        <w:rPr>
          <w:szCs w:val="24"/>
        </w:rPr>
        <w:t>Глав</w:t>
      </w:r>
      <w:r>
        <w:rPr>
          <w:szCs w:val="24"/>
        </w:rPr>
        <w:t>ы</w:t>
      </w:r>
      <w:r w:rsidR="009868D7">
        <w:rPr>
          <w:szCs w:val="24"/>
        </w:rPr>
        <w:t xml:space="preserve"> муниципального образования</w:t>
      </w:r>
    </w:p>
    <w:p w:rsidR="00A77975" w:rsidRDefault="009868D7">
      <w:pPr>
        <w:pStyle w:val="ac"/>
        <w:spacing w:line="200" w:lineRule="atLeast"/>
        <w:jc w:val="both"/>
        <w:rPr>
          <w:szCs w:val="24"/>
        </w:rPr>
      </w:pPr>
      <w:r>
        <w:rPr>
          <w:szCs w:val="24"/>
        </w:rPr>
        <w:t>«Железногорск-Илимское городское поселение</w:t>
      </w:r>
      <w:r w:rsidR="00FE1434">
        <w:rPr>
          <w:szCs w:val="24"/>
        </w:rPr>
        <w:t xml:space="preserve">               </w:t>
      </w:r>
      <w:r w:rsidR="00F207EC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="00F207EC">
        <w:rPr>
          <w:szCs w:val="24"/>
        </w:rPr>
        <w:t xml:space="preserve">           </w:t>
      </w:r>
      <w:r w:rsidR="00C27FCA">
        <w:rPr>
          <w:szCs w:val="24"/>
        </w:rPr>
        <w:t xml:space="preserve">  </w:t>
      </w:r>
      <w:r w:rsidR="00F207EC">
        <w:rPr>
          <w:szCs w:val="24"/>
        </w:rPr>
        <w:t xml:space="preserve">        </w:t>
      </w:r>
      <w:r w:rsidR="000B5341">
        <w:rPr>
          <w:szCs w:val="24"/>
        </w:rPr>
        <w:t>А.В. Науменко</w:t>
      </w: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9868D7" w:rsidRDefault="00D20687">
      <w:pPr>
        <w:pStyle w:val="ac"/>
        <w:spacing w:line="200" w:lineRule="atLeast"/>
        <w:jc w:val="both"/>
        <w:rPr>
          <w:sz w:val="20"/>
        </w:rPr>
      </w:pPr>
      <w:r>
        <w:rPr>
          <w:sz w:val="20"/>
        </w:rPr>
        <w:t>Молоцило И.А</w:t>
      </w:r>
      <w:r w:rsidR="009868D7">
        <w:rPr>
          <w:sz w:val="20"/>
        </w:rPr>
        <w:t>., 3-00-0</w:t>
      </w:r>
      <w:r w:rsidR="001524F4">
        <w:rPr>
          <w:sz w:val="20"/>
        </w:rPr>
        <w:t>9</w:t>
      </w:r>
    </w:p>
    <w:p w:rsidR="00C27FCA" w:rsidRDefault="00C27FCA">
      <w:pPr>
        <w:pStyle w:val="ac"/>
        <w:spacing w:line="200" w:lineRule="atLeast"/>
        <w:jc w:val="both"/>
        <w:rPr>
          <w:sz w:val="20"/>
        </w:rPr>
      </w:pPr>
    </w:p>
    <w:p w:rsidR="00C27FCA" w:rsidRPr="00C27FCA" w:rsidRDefault="00C27FCA" w:rsidP="00C27FCA">
      <w:pPr>
        <w:rPr>
          <w:sz w:val="22"/>
          <w:szCs w:val="22"/>
        </w:rPr>
      </w:pPr>
      <w:r w:rsidRPr="00C27FCA">
        <w:rPr>
          <w:sz w:val="22"/>
          <w:szCs w:val="22"/>
        </w:rPr>
        <w:t>ИСПОЛНИТЕЛЬ:</w:t>
      </w:r>
    </w:p>
    <w:p w:rsidR="00C27FCA" w:rsidRPr="00C27FCA" w:rsidRDefault="00C27FCA" w:rsidP="00C27FCA">
      <w:pPr>
        <w:rPr>
          <w:sz w:val="22"/>
          <w:szCs w:val="22"/>
        </w:rPr>
      </w:pPr>
    </w:p>
    <w:p w:rsidR="00C27FCA" w:rsidRDefault="00C27FCA" w:rsidP="00C27FCA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Pr="00C27FCA">
        <w:rPr>
          <w:sz w:val="22"/>
          <w:szCs w:val="22"/>
        </w:rPr>
        <w:t xml:space="preserve"> ОУМИ</w:t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 w:rsidRPr="00C27FCA">
        <w:rPr>
          <w:sz w:val="22"/>
          <w:szCs w:val="22"/>
        </w:rPr>
        <w:tab/>
      </w:r>
      <w:r>
        <w:rPr>
          <w:sz w:val="22"/>
          <w:szCs w:val="22"/>
        </w:rPr>
        <w:t>Молоцило И.А.</w:t>
      </w:r>
    </w:p>
    <w:p w:rsidR="00C27FCA" w:rsidRDefault="00C27FCA" w:rsidP="00C27FCA">
      <w:pPr>
        <w:rPr>
          <w:sz w:val="22"/>
          <w:szCs w:val="22"/>
        </w:rPr>
      </w:pPr>
    </w:p>
    <w:p w:rsidR="00C27FCA" w:rsidRDefault="00C27FCA" w:rsidP="00C27FCA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C27FCA" w:rsidRDefault="00C27FCA" w:rsidP="00C27FCA">
      <w:pPr>
        <w:rPr>
          <w:sz w:val="22"/>
          <w:szCs w:val="22"/>
        </w:rPr>
      </w:pPr>
    </w:p>
    <w:p w:rsidR="00C27FCA" w:rsidRDefault="00C27FCA" w:rsidP="00C27FCA">
      <w:pPr>
        <w:rPr>
          <w:sz w:val="22"/>
          <w:szCs w:val="22"/>
        </w:rPr>
      </w:pPr>
      <w:r>
        <w:rPr>
          <w:sz w:val="22"/>
          <w:szCs w:val="22"/>
        </w:rPr>
        <w:t>Начальник ОУМИ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Пушмина А.И,</w:t>
      </w:r>
    </w:p>
    <w:p w:rsidR="00C27FCA" w:rsidRDefault="00C27FCA" w:rsidP="00C27FCA">
      <w:pPr>
        <w:rPr>
          <w:sz w:val="22"/>
          <w:szCs w:val="22"/>
        </w:rPr>
      </w:pPr>
    </w:p>
    <w:p w:rsidR="00C27FCA" w:rsidRPr="00C27FCA" w:rsidRDefault="00C27FCA" w:rsidP="00C27FCA">
      <w:pPr>
        <w:rPr>
          <w:sz w:val="22"/>
          <w:szCs w:val="22"/>
        </w:rPr>
      </w:pPr>
      <w:r>
        <w:rPr>
          <w:sz w:val="22"/>
          <w:szCs w:val="22"/>
        </w:rPr>
        <w:t>Главный специалист ОУМИ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Козлов А.С.</w:t>
      </w:r>
    </w:p>
    <w:p w:rsidR="00C27FCA" w:rsidRPr="00C27FCA" w:rsidRDefault="00C27FCA">
      <w:pPr>
        <w:pStyle w:val="ac"/>
        <w:spacing w:line="200" w:lineRule="atLeast"/>
        <w:jc w:val="both"/>
        <w:rPr>
          <w:sz w:val="22"/>
          <w:szCs w:val="22"/>
        </w:rPr>
      </w:pPr>
    </w:p>
    <w:p w:rsidR="00C27FCA" w:rsidRDefault="00C27FCA">
      <w:pPr>
        <w:pStyle w:val="ac"/>
        <w:spacing w:line="200" w:lineRule="atLeast"/>
        <w:jc w:val="both"/>
        <w:rPr>
          <w:sz w:val="20"/>
        </w:rPr>
      </w:pPr>
    </w:p>
    <w:sectPr w:rsidR="00C27FCA" w:rsidSect="00D20687">
      <w:pgSz w:w="11906" w:h="16838"/>
      <w:pgMar w:top="1134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26EBC"/>
    <w:rsid w:val="00037B4B"/>
    <w:rsid w:val="0004285A"/>
    <w:rsid w:val="00061164"/>
    <w:rsid w:val="00066004"/>
    <w:rsid w:val="000904D7"/>
    <w:rsid w:val="000B5341"/>
    <w:rsid w:val="000E41CC"/>
    <w:rsid w:val="000F5DFC"/>
    <w:rsid w:val="000F6D34"/>
    <w:rsid w:val="00107726"/>
    <w:rsid w:val="00124DD1"/>
    <w:rsid w:val="00126F27"/>
    <w:rsid w:val="0013601D"/>
    <w:rsid w:val="001524F4"/>
    <w:rsid w:val="001C08B0"/>
    <w:rsid w:val="001C634D"/>
    <w:rsid w:val="001F23F7"/>
    <w:rsid w:val="0020502E"/>
    <w:rsid w:val="002A1817"/>
    <w:rsid w:val="002A3169"/>
    <w:rsid w:val="002B7349"/>
    <w:rsid w:val="002C00B5"/>
    <w:rsid w:val="002D5D26"/>
    <w:rsid w:val="002E34A8"/>
    <w:rsid w:val="0030779D"/>
    <w:rsid w:val="003202E3"/>
    <w:rsid w:val="00340D6E"/>
    <w:rsid w:val="003458DE"/>
    <w:rsid w:val="0035393D"/>
    <w:rsid w:val="00373665"/>
    <w:rsid w:val="00385D8D"/>
    <w:rsid w:val="00393C46"/>
    <w:rsid w:val="003A4114"/>
    <w:rsid w:val="003D59E5"/>
    <w:rsid w:val="003F7A91"/>
    <w:rsid w:val="00412F9E"/>
    <w:rsid w:val="0043438E"/>
    <w:rsid w:val="00434E5D"/>
    <w:rsid w:val="00437E36"/>
    <w:rsid w:val="004539F1"/>
    <w:rsid w:val="00484215"/>
    <w:rsid w:val="00494A1A"/>
    <w:rsid w:val="004A358D"/>
    <w:rsid w:val="004F4DF7"/>
    <w:rsid w:val="005230CA"/>
    <w:rsid w:val="0055500B"/>
    <w:rsid w:val="005559DD"/>
    <w:rsid w:val="005776E2"/>
    <w:rsid w:val="005827DB"/>
    <w:rsid w:val="005846BD"/>
    <w:rsid w:val="005B2F14"/>
    <w:rsid w:val="005E2FAB"/>
    <w:rsid w:val="006212D7"/>
    <w:rsid w:val="00640174"/>
    <w:rsid w:val="00661404"/>
    <w:rsid w:val="006806A9"/>
    <w:rsid w:val="00684C30"/>
    <w:rsid w:val="006911F7"/>
    <w:rsid w:val="00695D2D"/>
    <w:rsid w:val="006A299E"/>
    <w:rsid w:val="006D5F3C"/>
    <w:rsid w:val="006F4392"/>
    <w:rsid w:val="00743963"/>
    <w:rsid w:val="007A7512"/>
    <w:rsid w:val="007E0694"/>
    <w:rsid w:val="008031CC"/>
    <w:rsid w:val="00836E19"/>
    <w:rsid w:val="00841ADA"/>
    <w:rsid w:val="00864693"/>
    <w:rsid w:val="008711B4"/>
    <w:rsid w:val="00875136"/>
    <w:rsid w:val="008D3058"/>
    <w:rsid w:val="00922C5B"/>
    <w:rsid w:val="009563E4"/>
    <w:rsid w:val="00963EFE"/>
    <w:rsid w:val="009838BF"/>
    <w:rsid w:val="009868D7"/>
    <w:rsid w:val="00A16244"/>
    <w:rsid w:val="00A20D8C"/>
    <w:rsid w:val="00A34DFC"/>
    <w:rsid w:val="00A508C0"/>
    <w:rsid w:val="00A609E3"/>
    <w:rsid w:val="00A728E4"/>
    <w:rsid w:val="00A7735F"/>
    <w:rsid w:val="00A77975"/>
    <w:rsid w:val="00AB4C39"/>
    <w:rsid w:val="00AB5D0F"/>
    <w:rsid w:val="00AD41AD"/>
    <w:rsid w:val="00AD54F6"/>
    <w:rsid w:val="00AF564D"/>
    <w:rsid w:val="00B00EB3"/>
    <w:rsid w:val="00B048F4"/>
    <w:rsid w:val="00B578D7"/>
    <w:rsid w:val="00BB6A2B"/>
    <w:rsid w:val="00BD2C20"/>
    <w:rsid w:val="00C26CDC"/>
    <w:rsid w:val="00C27FCA"/>
    <w:rsid w:val="00C55A14"/>
    <w:rsid w:val="00CC13D5"/>
    <w:rsid w:val="00CD600E"/>
    <w:rsid w:val="00D0604C"/>
    <w:rsid w:val="00D20687"/>
    <w:rsid w:val="00D761BB"/>
    <w:rsid w:val="00D761ED"/>
    <w:rsid w:val="00DA20E3"/>
    <w:rsid w:val="00DD463E"/>
    <w:rsid w:val="00E1180D"/>
    <w:rsid w:val="00E41E20"/>
    <w:rsid w:val="00EA5449"/>
    <w:rsid w:val="00EB38AD"/>
    <w:rsid w:val="00EF71AC"/>
    <w:rsid w:val="00F1283F"/>
    <w:rsid w:val="00F207EC"/>
    <w:rsid w:val="00F91FB7"/>
    <w:rsid w:val="00FC0ECC"/>
    <w:rsid w:val="00FD21D7"/>
    <w:rsid w:val="00FD481B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0DEA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hel-ilimskoe.mo38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C750E46E78C272B2714034FA84DA91CC75Dr0x2D" TargetMode="External"/><Relationship Id="rId10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4" Type="http://schemas.openxmlformats.org/officeDocument/2006/relationships/hyperlink" Target="consultantplus://offline/ref=3E0BBF563BA58C17141CD1CC88268B18AF91DAF5C00354A517BEEBBFC42DCE5488C0B32D7C0C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A57F-C9F6-43D0-A52E-4BA7B4AD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10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Molocilo-IA</cp:lastModifiedBy>
  <cp:revision>34</cp:revision>
  <cp:lastPrinted>2023-09-12T04:18:00Z</cp:lastPrinted>
  <dcterms:created xsi:type="dcterms:W3CDTF">2023-05-30T09:00:00Z</dcterms:created>
  <dcterms:modified xsi:type="dcterms:W3CDTF">2023-09-14T06:53:00Z</dcterms:modified>
  <dc:language>ru-RU</dc:language>
</cp:coreProperties>
</file>